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9C4" w:rsidRDefault="008A339A" w:rsidP="00C74D08">
      <w:pPr>
        <w:spacing w:line="240" w:lineRule="auto"/>
        <w:jc w:val="center"/>
        <w:rPr>
          <w:rFonts w:ascii="Cambria" w:hAnsi="Cambria" w:cs="Cambria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1765300</wp:posOffset>
            </wp:positionH>
            <wp:positionV relativeFrom="margin">
              <wp:posOffset>-741680</wp:posOffset>
            </wp:positionV>
            <wp:extent cx="5379085" cy="2127250"/>
            <wp:effectExtent l="19050" t="0" r="0" b="0"/>
            <wp:wrapSquare wrapText="bothSides"/>
            <wp:docPr id="2" name="Image 5" descr="Macintosh HD:Users:romain:Documents:EDHEC:M2:M2 - Cours:MSc Project - La Piscine:Documents Mécénat Site:bas_de_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Macintosh HD:Users:romain:Documents:EDHEC:M2:M2 - Cours:MSc Project - La Piscine:Documents Mécénat Site:bas_de_pag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085" cy="212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-142191</wp:posOffset>
            </wp:positionH>
            <wp:positionV relativeFrom="margin">
              <wp:posOffset>-688780</wp:posOffset>
            </wp:positionV>
            <wp:extent cx="1396511" cy="2400300"/>
            <wp:effectExtent l="1905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511" cy="240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19C4" w:rsidRDefault="00D919C4" w:rsidP="00C74D08">
      <w:pPr>
        <w:spacing w:line="240" w:lineRule="auto"/>
        <w:jc w:val="center"/>
        <w:rPr>
          <w:rFonts w:ascii="Cambria" w:hAnsi="Cambria" w:cs="Cambria"/>
          <w:b/>
          <w:bCs/>
          <w:sz w:val="44"/>
          <w:szCs w:val="44"/>
        </w:rPr>
      </w:pPr>
    </w:p>
    <w:p w:rsidR="00D919C4" w:rsidRDefault="00D919C4" w:rsidP="008F2597">
      <w:pPr>
        <w:spacing w:line="240" w:lineRule="auto"/>
        <w:rPr>
          <w:rFonts w:ascii="Cambria" w:hAnsi="Cambria" w:cs="Cambria"/>
          <w:b/>
          <w:bCs/>
          <w:sz w:val="32"/>
          <w:szCs w:val="32"/>
        </w:rPr>
      </w:pPr>
      <w:r>
        <w:rPr>
          <w:rFonts w:ascii="Cambria" w:hAnsi="Cambria" w:cs="Cambria"/>
          <w:b/>
          <w:bCs/>
          <w:sz w:val="32"/>
          <w:szCs w:val="32"/>
        </w:rPr>
        <w:t xml:space="preserve">                                                        </w:t>
      </w:r>
    </w:p>
    <w:p w:rsidR="00D919C4" w:rsidRDefault="00D919C4" w:rsidP="008F2597">
      <w:pPr>
        <w:spacing w:line="240" w:lineRule="auto"/>
        <w:rPr>
          <w:rFonts w:ascii="Cambria" w:hAnsi="Cambria" w:cs="Cambria"/>
          <w:b/>
          <w:bCs/>
          <w:sz w:val="32"/>
          <w:szCs w:val="32"/>
        </w:rPr>
      </w:pPr>
    </w:p>
    <w:p w:rsidR="00D919C4" w:rsidRDefault="00D919C4" w:rsidP="008A339A">
      <w:pPr>
        <w:spacing w:line="240" w:lineRule="auto"/>
        <w:jc w:val="center"/>
        <w:rPr>
          <w:rFonts w:ascii="Cambria" w:hAnsi="Cambria" w:cs="Cambria"/>
          <w:b/>
          <w:bCs/>
          <w:sz w:val="32"/>
          <w:szCs w:val="32"/>
        </w:rPr>
      </w:pPr>
      <w:r w:rsidRPr="008F2597">
        <w:rPr>
          <w:rFonts w:ascii="Cambria" w:hAnsi="Cambria" w:cs="Cambria"/>
          <w:b/>
          <w:bCs/>
          <w:sz w:val="32"/>
          <w:szCs w:val="32"/>
        </w:rPr>
        <w:t>ENTREZ DANS LE CERCLE</w:t>
      </w:r>
    </w:p>
    <w:p w:rsidR="00D919C4" w:rsidRDefault="00D919C4" w:rsidP="002A5072">
      <w:pPr>
        <w:spacing w:line="240" w:lineRule="auto"/>
        <w:rPr>
          <w:rFonts w:ascii="Cambria" w:hAnsi="Cambria" w:cs="Cambria"/>
          <w:b/>
          <w:bCs/>
          <w:sz w:val="26"/>
          <w:szCs w:val="26"/>
        </w:rPr>
      </w:pPr>
    </w:p>
    <w:p w:rsidR="008A339A" w:rsidRDefault="008A339A" w:rsidP="002A5072">
      <w:pPr>
        <w:spacing w:line="240" w:lineRule="auto"/>
        <w:rPr>
          <w:rFonts w:ascii="Cambria" w:hAnsi="Cambria" w:cs="Cambria"/>
          <w:b/>
          <w:bCs/>
          <w:sz w:val="26"/>
          <w:szCs w:val="26"/>
        </w:rPr>
      </w:pPr>
    </w:p>
    <w:p w:rsidR="00D919C4" w:rsidRPr="002A5072" w:rsidRDefault="00D919C4" w:rsidP="008A339A">
      <w:pPr>
        <w:spacing w:line="360" w:lineRule="auto"/>
        <w:jc w:val="both"/>
        <w:rPr>
          <w:rFonts w:ascii="Cambria" w:hAnsi="Cambria" w:cs="Cambria"/>
          <w:b/>
          <w:bCs/>
          <w:sz w:val="26"/>
          <w:szCs w:val="26"/>
        </w:rPr>
      </w:pPr>
      <w:r w:rsidRPr="002A5072">
        <w:rPr>
          <w:rFonts w:ascii="Cambria" w:hAnsi="Cambria" w:cs="Cambria"/>
          <w:b/>
          <w:bCs/>
          <w:sz w:val="26"/>
          <w:szCs w:val="26"/>
        </w:rPr>
        <w:t>PARTENAIRE OFFICIEL DU MUS</w:t>
      </w:r>
      <w:r w:rsidR="008A339A">
        <w:rPr>
          <w:rFonts w:ascii="Cambria" w:hAnsi="Cambria" w:cs="Cambria"/>
          <w:b/>
          <w:bCs/>
          <w:sz w:val="26"/>
          <w:szCs w:val="26"/>
        </w:rPr>
        <w:t>É</w:t>
      </w:r>
      <w:r w:rsidRPr="002A5072">
        <w:rPr>
          <w:rFonts w:ascii="Cambria" w:hAnsi="Cambria" w:cs="Cambria"/>
          <w:b/>
          <w:bCs/>
          <w:sz w:val="26"/>
          <w:szCs w:val="26"/>
        </w:rPr>
        <w:t>E</w:t>
      </w:r>
      <w:r>
        <w:rPr>
          <w:rFonts w:ascii="Cambria" w:hAnsi="Cambria" w:cs="Cambria"/>
          <w:b/>
          <w:bCs/>
          <w:sz w:val="26"/>
          <w:szCs w:val="26"/>
        </w:rPr>
        <w:t xml:space="preserve"> et </w:t>
      </w:r>
      <w:r w:rsidRPr="002A5072">
        <w:rPr>
          <w:rFonts w:ascii="Cambria" w:hAnsi="Cambria" w:cs="Cambria"/>
          <w:b/>
          <w:bCs/>
          <w:sz w:val="26"/>
          <w:szCs w:val="26"/>
        </w:rPr>
        <w:t> </w:t>
      </w:r>
      <w:r>
        <w:rPr>
          <w:rFonts w:ascii="Cambria" w:hAnsi="Cambria" w:cs="Cambria"/>
          <w:b/>
          <w:bCs/>
          <w:sz w:val="26"/>
          <w:szCs w:val="26"/>
        </w:rPr>
        <w:t>MEMBRE ASSOCI</w:t>
      </w:r>
      <w:r w:rsidR="008A339A">
        <w:rPr>
          <w:rFonts w:ascii="Cambria" w:hAnsi="Cambria" w:cs="Cambria"/>
          <w:b/>
          <w:bCs/>
          <w:sz w:val="26"/>
          <w:szCs w:val="26"/>
        </w:rPr>
        <w:t>É</w:t>
      </w:r>
      <w:r>
        <w:rPr>
          <w:rFonts w:ascii="Cambria" w:hAnsi="Cambria" w:cs="Cambria"/>
          <w:sz w:val="26"/>
          <w:szCs w:val="26"/>
        </w:rPr>
        <w:t> </w:t>
      </w:r>
      <w:r w:rsidRPr="002A5072">
        <w:rPr>
          <w:rFonts w:ascii="Cambria" w:hAnsi="Cambria" w:cs="Cambria"/>
          <w:b/>
          <w:bCs/>
          <w:sz w:val="26"/>
          <w:szCs w:val="26"/>
        </w:rPr>
        <w:t xml:space="preserve">: </w:t>
      </w:r>
      <w:r w:rsidRPr="008F2597">
        <w:rPr>
          <w:rFonts w:ascii="Cambria" w:hAnsi="Cambria" w:cs="Cambria"/>
          <w:sz w:val="26"/>
          <w:szCs w:val="26"/>
        </w:rPr>
        <w:t>CIC NORD OUEST</w:t>
      </w:r>
    </w:p>
    <w:p w:rsidR="00D919C4" w:rsidRDefault="00D919C4" w:rsidP="008A339A">
      <w:pPr>
        <w:spacing w:line="360" w:lineRule="auto"/>
        <w:jc w:val="center"/>
        <w:rPr>
          <w:rFonts w:ascii="Cambria" w:hAnsi="Cambria" w:cs="Cambria"/>
          <w:b/>
          <w:bCs/>
          <w:sz w:val="26"/>
          <w:szCs w:val="26"/>
        </w:rPr>
      </w:pPr>
    </w:p>
    <w:p w:rsidR="00D919C4" w:rsidRPr="002A5072" w:rsidRDefault="00D919C4" w:rsidP="008A339A">
      <w:pPr>
        <w:spacing w:line="360" w:lineRule="auto"/>
        <w:jc w:val="both"/>
        <w:rPr>
          <w:rFonts w:ascii="Cambria" w:hAnsi="Cambria" w:cs="Cambria"/>
          <w:sz w:val="26"/>
          <w:szCs w:val="26"/>
        </w:rPr>
      </w:pPr>
      <w:r w:rsidRPr="002A5072">
        <w:rPr>
          <w:rFonts w:ascii="Cambria" w:hAnsi="Cambria" w:cs="Cambria"/>
          <w:b/>
          <w:bCs/>
          <w:sz w:val="26"/>
          <w:szCs w:val="26"/>
        </w:rPr>
        <w:t>MEMBRES PARTENAIRES</w:t>
      </w:r>
      <w:r w:rsidRPr="002A5072">
        <w:rPr>
          <w:rFonts w:ascii="Cambria" w:hAnsi="Cambria" w:cs="Cambria"/>
          <w:sz w:val="26"/>
          <w:szCs w:val="26"/>
        </w:rPr>
        <w:t> : DALKIA,</w:t>
      </w:r>
      <w:r>
        <w:rPr>
          <w:rFonts w:ascii="Cambria" w:hAnsi="Cambria" w:cs="Cambria"/>
          <w:sz w:val="26"/>
          <w:szCs w:val="26"/>
        </w:rPr>
        <w:t xml:space="preserve"> BOUYGES BATIMENT NORD EST, </w:t>
      </w:r>
      <w:r w:rsidRPr="002A5072">
        <w:rPr>
          <w:rFonts w:ascii="Cambria" w:hAnsi="Cambria" w:cs="Cambria"/>
          <w:sz w:val="26"/>
          <w:szCs w:val="26"/>
        </w:rPr>
        <w:t xml:space="preserve"> </w:t>
      </w:r>
      <w:r>
        <w:rPr>
          <w:rFonts w:ascii="Cambria" w:hAnsi="Cambria" w:cs="Cambria"/>
          <w:sz w:val="26"/>
          <w:szCs w:val="26"/>
        </w:rPr>
        <w:t>METROPOLE MAJESTIC ECRANS DU NORD</w:t>
      </w:r>
      <w:r w:rsidRPr="002A5072">
        <w:rPr>
          <w:rFonts w:ascii="Cambria" w:hAnsi="Cambria" w:cs="Cambria"/>
          <w:sz w:val="26"/>
          <w:szCs w:val="26"/>
        </w:rPr>
        <w:t xml:space="preserve">, EIFFAGE CONSTRUCTION LILLE METROPOLE, LA FLANDRE ASSURANCES, VILOGIA, </w:t>
      </w:r>
      <w:r>
        <w:rPr>
          <w:rFonts w:ascii="Cambria" w:hAnsi="Cambria" w:cs="Cambria"/>
          <w:sz w:val="26"/>
          <w:szCs w:val="26"/>
        </w:rPr>
        <w:t>SOFENIT YVES DELORME</w:t>
      </w:r>
    </w:p>
    <w:p w:rsidR="00D919C4" w:rsidRDefault="00D919C4" w:rsidP="008A339A">
      <w:pPr>
        <w:spacing w:line="360" w:lineRule="auto"/>
        <w:jc w:val="center"/>
        <w:rPr>
          <w:rFonts w:ascii="Cambria" w:hAnsi="Cambria" w:cs="Cambria"/>
          <w:b/>
          <w:bCs/>
          <w:sz w:val="26"/>
          <w:szCs w:val="26"/>
        </w:rPr>
      </w:pPr>
    </w:p>
    <w:p w:rsidR="00D919C4" w:rsidRPr="002A5072" w:rsidRDefault="00D919C4" w:rsidP="008A339A">
      <w:pPr>
        <w:spacing w:line="360" w:lineRule="auto"/>
        <w:jc w:val="both"/>
        <w:rPr>
          <w:rFonts w:ascii="Cambria" w:hAnsi="Cambria" w:cs="Cambria"/>
          <w:sz w:val="26"/>
          <w:szCs w:val="26"/>
        </w:rPr>
      </w:pPr>
      <w:r w:rsidRPr="002A5072">
        <w:rPr>
          <w:rFonts w:ascii="Cambria" w:hAnsi="Cambria" w:cs="Cambria"/>
          <w:b/>
          <w:bCs/>
          <w:sz w:val="26"/>
          <w:szCs w:val="26"/>
        </w:rPr>
        <w:t>MEMBRES AMIS</w:t>
      </w:r>
      <w:r w:rsidRPr="002A5072">
        <w:rPr>
          <w:rFonts w:ascii="Cambria" w:hAnsi="Cambria" w:cs="Cambria"/>
          <w:sz w:val="26"/>
          <w:szCs w:val="26"/>
        </w:rPr>
        <w:t> : ACEA MAZARS, AIR F</w:t>
      </w:r>
      <w:r>
        <w:rPr>
          <w:rFonts w:ascii="Cambria" w:hAnsi="Cambria" w:cs="Cambria"/>
          <w:sz w:val="26"/>
          <w:szCs w:val="26"/>
        </w:rPr>
        <w:t>RANCE</w:t>
      </w:r>
      <w:r w:rsidRPr="002A5072">
        <w:rPr>
          <w:rFonts w:ascii="Cambria" w:hAnsi="Cambria" w:cs="Cambria"/>
          <w:sz w:val="26"/>
          <w:szCs w:val="26"/>
        </w:rPr>
        <w:t xml:space="preserve">, API RESTAURATION, </w:t>
      </w:r>
      <w:r>
        <w:rPr>
          <w:rFonts w:ascii="Cambria" w:hAnsi="Cambria" w:cs="Cambria"/>
          <w:sz w:val="26"/>
          <w:szCs w:val="26"/>
        </w:rPr>
        <w:t>AVRIL</w:t>
      </w:r>
      <w:r w:rsidR="00684D04">
        <w:rPr>
          <w:rFonts w:ascii="Cambria" w:hAnsi="Cambria" w:cs="Cambria"/>
          <w:sz w:val="26"/>
          <w:szCs w:val="26"/>
        </w:rPr>
        <w:t xml:space="preserve"> Beauté</w:t>
      </w:r>
      <w:r>
        <w:rPr>
          <w:rFonts w:ascii="Cambria" w:hAnsi="Cambria" w:cs="Cambria"/>
          <w:sz w:val="26"/>
          <w:szCs w:val="26"/>
        </w:rPr>
        <w:t xml:space="preserve">, </w:t>
      </w:r>
      <w:r w:rsidRPr="002A5072">
        <w:rPr>
          <w:rFonts w:ascii="Cambria" w:hAnsi="Cambria" w:cs="Cambria"/>
          <w:sz w:val="26"/>
          <w:szCs w:val="26"/>
        </w:rPr>
        <w:t>BARTHELEMY AVOCATS, BRM AVOCATS,</w:t>
      </w:r>
      <w:r w:rsidRPr="00E212F0">
        <w:rPr>
          <w:rFonts w:ascii="Cambria" w:hAnsi="Cambria" w:cs="Cambria"/>
          <w:sz w:val="26"/>
          <w:szCs w:val="26"/>
        </w:rPr>
        <w:t xml:space="preserve"> </w:t>
      </w:r>
      <w:bookmarkStart w:id="0" w:name="_GoBack"/>
      <w:bookmarkEnd w:id="0"/>
      <w:r w:rsidRPr="002A5072">
        <w:rPr>
          <w:rFonts w:ascii="Cambria" w:hAnsi="Cambria" w:cs="Cambria"/>
          <w:sz w:val="26"/>
          <w:szCs w:val="26"/>
        </w:rPr>
        <w:t>CAILLÉ ET ASSOCIÉS, CAISSE DES DEPOTS, CLINITEX,</w:t>
      </w:r>
      <w:r>
        <w:rPr>
          <w:rFonts w:ascii="Cambria" w:hAnsi="Cambria" w:cs="Cambria"/>
          <w:sz w:val="26"/>
          <w:szCs w:val="26"/>
        </w:rPr>
        <w:t xml:space="preserve"> </w:t>
      </w:r>
      <w:r w:rsidRPr="002A5072">
        <w:rPr>
          <w:rFonts w:ascii="Cambria" w:hAnsi="Cambria" w:cs="Cambria"/>
          <w:sz w:val="26"/>
          <w:szCs w:val="26"/>
        </w:rPr>
        <w:t>CONDI SERVICES, DSP DOUCY, FXM EVENTS, GROUPE IRCEM, HAPPYCHIC</w:t>
      </w:r>
      <w:r>
        <w:rPr>
          <w:rFonts w:ascii="Cambria" w:hAnsi="Cambria" w:cs="Cambria"/>
          <w:sz w:val="26"/>
          <w:szCs w:val="26"/>
        </w:rPr>
        <w:t xml:space="preserve"> GROUP (BRICE, JULES, BIZZBEE)</w:t>
      </w:r>
      <w:r w:rsidRPr="002A5072">
        <w:rPr>
          <w:rFonts w:ascii="Cambria" w:hAnsi="Cambria" w:cs="Cambria"/>
          <w:sz w:val="26"/>
          <w:szCs w:val="26"/>
        </w:rPr>
        <w:t xml:space="preserve">, </w:t>
      </w:r>
      <w:r>
        <w:rPr>
          <w:rFonts w:ascii="Cambria" w:hAnsi="Cambria" w:cs="Cambria"/>
          <w:sz w:val="26"/>
          <w:szCs w:val="26"/>
        </w:rPr>
        <w:t xml:space="preserve">IMPRESSION DIRECTE, </w:t>
      </w:r>
      <w:r w:rsidRPr="002A5072">
        <w:rPr>
          <w:rFonts w:ascii="Cambria" w:hAnsi="Cambria" w:cs="Cambria"/>
          <w:sz w:val="26"/>
          <w:szCs w:val="26"/>
        </w:rPr>
        <w:t xml:space="preserve">LA BOUTIQUE DU LIEU, LA REDOUTE,  </w:t>
      </w:r>
      <w:r>
        <w:rPr>
          <w:rFonts w:ascii="Cambria" w:hAnsi="Cambria" w:cs="Cambria"/>
          <w:sz w:val="26"/>
          <w:szCs w:val="26"/>
        </w:rPr>
        <w:t xml:space="preserve">FONDATION STERAPHAN II, </w:t>
      </w:r>
      <w:r w:rsidRPr="002A5072">
        <w:rPr>
          <w:rFonts w:ascii="Cambria" w:hAnsi="Cambria" w:cs="Cambria"/>
          <w:sz w:val="26"/>
          <w:szCs w:val="26"/>
        </w:rPr>
        <w:t xml:space="preserve">MEERT TRADITION, </w:t>
      </w:r>
      <w:r>
        <w:rPr>
          <w:rFonts w:ascii="Cambria" w:hAnsi="Cambria" w:cs="Cambria"/>
          <w:sz w:val="26"/>
          <w:szCs w:val="26"/>
        </w:rPr>
        <w:t>GROUPE RABOT DUTILLEUL,</w:t>
      </w:r>
      <w:r w:rsidRPr="002A5072">
        <w:rPr>
          <w:rFonts w:ascii="Cambria" w:hAnsi="Cambria" w:cs="Cambria"/>
          <w:sz w:val="26"/>
          <w:szCs w:val="26"/>
        </w:rPr>
        <w:t xml:space="preserve"> </w:t>
      </w:r>
      <w:r>
        <w:rPr>
          <w:rFonts w:ascii="Cambria" w:hAnsi="Cambria" w:cs="Cambria"/>
          <w:sz w:val="26"/>
          <w:szCs w:val="26"/>
        </w:rPr>
        <w:t>EJOURET</w:t>
      </w:r>
      <w:r w:rsidRPr="002A5072">
        <w:rPr>
          <w:rFonts w:ascii="Cambria" w:hAnsi="Cambria" w:cs="Cambria"/>
          <w:sz w:val="26"/>
          <w:szCs w:val="26"/>
        </w:rPr>
        <w:t xml:space="preserve">, </w:t>
      </w:r>
      <w:r>
        <w:rPr>
          <w:rFonts w:ascii="Cambria" w:hAnsi="Cambria" w:cs="Cambria"/>
          <w:sz w:val="26"/>
          <w:szCs w:val="26"/>
        </w:rPr>
        <w:t>SNCF RESEAU NPDC</w:t>
      </w:r>
      <w:r w:rsidRPr="002A5072">
        <w:rPr>
          <w:rFonts w:ascii="Cambria" w:hAnsi="Cambria" w:cs="Cambria"/>
          <w:sz w:val="26"/>
          <w:szCs w:val="26"/>
        </w:rPr>
        <w:t xml:space="preserve">, </w:t>
      </w:r>
      <w:r>
        <w:rPr>
          <w:rFonts w:ascii="Cambria" w:hAnsi="Cambria" w:cs="Cambria"/>
          <w:sz w:val="26"/>
          <w:szCs w:val="26"/>
        </w:rPr>
        <w:t>PROVOST DISTRIBUTION</w:t>
      </w:r>
      <w:r w:rsidRPr="002A5072">
        <w:rPr>
          <w:rFonts w:ascii="Cambria" w:hAnsi="Cambria" w:cs="Cambria"/>
          <w:sz w:val="26"/>
          <w:szCs w:val="26"/>
        </w:rPr>
        <w:t xml:space="preserve">, TRATO TLV, </w:t>
      </w:r>
      <w:r>
        <w:rPr>
          <w:rFonts w:ascii="Cambria" w:hAnsi="Cambria" w:cs="Cambria"/>
          <w:sz w:val="26"/>
          <w:szCs w:val="26"/>
        </w:rPr>
        <w:t>SARL SAISON MENU</w:t>
      </w:r>
    </w:p>
    <w:sectPr w:rsidR="00D919C4" w:rsidRPr="002A5072" w:rsidSect="008A339A">
      <w:headerReference w:type="default" r:id="rId8"/>
      <w:footerReference w:type="default" r:id="rId9"/>
      <w:pgSz w:w="16840" w:h="11900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729" w:rsidRDefault="00610729" w:rsidP="00D47E16">
      <w:pPr>
        <w:spacing w:after="0" w:line="240" w:lineRule="auto"/>
      </w:pPr>
      <w:r>
        <w:separator/>
      </w:r>
    </w:p>
  </w:endnote>
  <w:endnote w:type="continuationSeparator" w:id="0">
    <w:p w:rsidR="00610729" w:rsidRDefault="00610729" w:rsidP="00D4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9C4" w:rsidRDefault="00D919C4" w:rsidP="00D47E16">
    <w:pPr>
      <w:pStyle w:val="Pieddepag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729" w:rsidRDefault="00610729" w:rsidP="00D47E16">
      <w:pPr>
        <w:spacing w:after="0" w:line="240" w:lineRule="auto"/>
      </w:pPr>
      <w:r>
        <w:separator/>
      </w:r>
    </w:p>
  </w:footnote>
  <w:footnote w:type="continuationSeparator" w:id="0">
    <w:p w:rsidR="00610729" w:rsidRDefault="00610729" w:rsidP="00D47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9C4" w:rsidRDefault="00D919C4" w:rsidP="00D47E16">
    <w:pPr>
      <w:pStyle w:val="En-tte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47E16"/>
    <w:rsid w:val="00152688"/>
    <w:rsid w:val="00217022"/>
    <w:rsid w:val="0023136E"/>
    <w:rsid w:val="00241C2C"/>
    <w:rsid w:val="002762BD"/>
    <w:rsid w:val="002A5072"/>
    <w:rsid w:val="002B7068"/>
    <w:rsid w:val="0032666C"/>
    <w:rsid w:val="003B1911"/>
    <w:rsid w:val="004828BE"/>
    <w:rsid w:val="004E4E52"/>
    <w:rsid w:val="00582C15"/>
    <w:rsid w:val="00610729"/>
    <w:rsid w:val="00616005"/>
    <w:rsid w:val="00684D04"/>
    <w:rsid w:val="0071655C"/>
    <w:rsid w:val="00721AC3"/>
    <w:rsid w:val="007477D0"/>
    <w:rsid w:val="007D2A0D"/>
    <w:rsid w:val="00890CD8"/>
    <w:rsid w:val="008A339A"/>
    <w:rsid w:val="008D0F39"/>
    <w:rsid w:val="008F127B"/>
    <w:rsid w:val="008F2597"/>
    <w:rsid w:val="00A621E8"/>
    <w:rsid w:val="00A96BFE"/>
    <w:rsid w:val="00AE4F0A"/>
    <w:rsid w:val="00C024CA"/>
    <w:rsid w:val="00C74D08"/>
    <w:rsid w:val="00CC5589"/>
    <w:rsid w:val="00D06D63"/>
    <w:rsid w:val="00D239E3"/>
    <w:rsid w:val="00D47E16"/>
    <w:rsid w:val="00D61F6D"/>
    <w:rsid w:val="00D919C4"/>
    <w:rsid w:val="00DC0CA5"/>
    <w:rsid w:val="00DD49C8"/>
    <w:rsid w:val="00E002E4"/>
    <w:rsid w:val="00E21052"/>
    <w:rsid w:val="00E212F0"/>
    <w:rsid w:val="00F07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E16"/>
    <w:pPr>
      <w:spacing w:after="200" w:line="276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D47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7E16"/>
    <w:rPr>
      <w:rFonts w:ascii="Calibri" w:hAnsi="Calibri" w:cs="Calibri"/>
      <w:sz w:val="22"/>
      <w:szCs w:val="22"/>
    </w:rPr>
  </w:style>
  <w:style w:type="paragraph" w:styleId="Pieddepage">
    <w:name w:val="footer"/>
    <w:basedOn w:val="Normal"/>
    <w:link w:val="PieddepageCar"/>
    <w:uiPriority w:val="99"/>
    <w:rsid w:val="00D47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7E16"/>
    <w:rPr>
      <w:rFonts w:ascii="Calibri" w:hAnsi="Calibri" w:cs="Calibr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rsid w:val="00D47E1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7E1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Roubaix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Romain Lesgards</dc:creator>
  <cp:lastModifiedBy>charbonneaum</cp:lastModifiedBy>
  <cp:revision>2</cp:revision>
  <dcterms:created xsi:type="dcterms:W3CDTF">2016-09-02T10:31:00Z</dcterms:created>
  <dcterms:modified xsi:type="dcterms:W3CDTF">2016-09-02T10:31:00Z</dcterms:modified>
</cp:coreProperties>
</file>